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43762" w14:textId="39CA3D79" w:rsidR="00421476" w:rsidRPr="00421476" w:rsidRDefault="00421476" w:rsidP="00421476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EMAIL TO </w:t>
      </w:r>
      <w:r w:rsidRPr="00421476">
        <w:rPr>
          <w:b/>
          <w:bCs/>
          <w:u w:val="single"/>
        </w:rPr>
        <w:t>CHAMBER MEMBER — FULL VERSION</w:t>
      </w:r>
    </w:p>
    <w:p w14:paraId="025D9158" w14:textId="77777777" w:rsidR="00421476" w:rsidRDefault="00421476" w:rsidP="00421476">
      <w:pPr>
        <w:spacing w:after="0" w:line="240" w:lineRule="auto"/>
        <w:rPr>
          <w:b/>
          <w:bCs/>
        </w:rPr>
      </w:pPr>
    </w:p>
    <w:p w14:paraId="4030FB67" w14:textId="77777777" w:rsidR="00421476" w:rsidRDefault="00421476" w:rsidP="00421476">
      <w:pPr>
        <w:spacing w:after="0" w:line="240" w:lineRule="auto"/>
        <w:rPr>
          <w:b/>
          <w:bCs/>
        </w:rPr>
      </w:pPr>
    </w:p>
    <w:p w14:paraId="7BF18DE7" w14:textId="77777777" w:rsidR="00421476" w:rsidRDefault="00421476" w:rsidP="00421476">
      <w:pPr>
        <w:spacing w:after="0" w:line="240" w:lineRule="auto"/>
        <w:rPr>
          <w:b/>
          <w:bCs/>
        </w:rPr>
      </w:pPr>
    </w:p>
    <w:p w14:paraId="453D7934" w14:textId="3229781C" w:rsidR="00421476" w:rsidRPr="003E1EE4" w:rsidRDefault="00421476" w:rsidP="00421476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A Community Safety Initiative for Our Businesses, Employees and Neighbors</w:t>
      </w:r>
    </w:p>
    <w:p w14:paraId="66E8479D" w14:textId="77777777" w:rsidR="00421476" w:rsidRDefault="00421476" w:rsidP="00421476">
      <w:pPr>
        <w:spacing w:after="0" w:line="240" w:lineRule="auto"/>
      </w:pPr>
    </w:p>
    <w:p w14:paraId="625F881F" w14:textId="5A9D7D99" w:rsidR="00421476" w:rsidRPr="003E1EE4" w:rsidRDefault="00421476" w:rsidP="00421476">
      <w:pPr>
        <w:spacing w:after="0" w:line="240" w:lineRule="auto"/>
      </w:pPr>
      <w:r w:rsidRPr="003E1EE4">
        <w:t xml:space="preserve">We’d like to introduce our members to the </w:t>
      </w:r>
      <w:r w:rsidRPr="003E1EE4">
        <w:rPr>
          <w:b/>
          <w:bCs/>
        </w:rPr>
        <w:t>Bandana-Guide Community Safety Initiative</w:t>
      </w:r>
      <w:r w:rsidRPr="003E1EE4">
        <w:t>, a program designed to strengthen both personal preparedness and neighbor-to-neighbor support within our community.</w:t>
      </w:r>
    </w:p>
    <w:p w14:paraId="20085B32" w14:textId="77777777" w:rsidR="00421476" w:rsidRDefault="00421476" w:rsidP="00421476">
      <w:pPr>
        <w:spacing w:after="0" w:line="240" w:lineRule="auto"/>
      </w:pPr>
    </w:p>
    <w:p w14:paraId="05F5EB00" w14:textId="78102FD8" w:rsidR="00421476" w:rsidRPr="003E1EE4" w:rsidRDefault="00421476" w:rsidP="00421476">
      <w:pPr>
        <w:spacing w:after="0" w:line="240" w:lineRule="auto"/>
      </w:pPr>
      <w:r w:rsidRPr="003E1EE4">
        <w:t>The Initiative begins with Safety Bandana-Guides—portable emergency reference tools containing practical information for situations involving First Aid, Home Safety &amp; Protection, Personal Safety &amp; Defense, Vehicle Safety &amp; Roadside Repair, Water Safety, Wilderness Survival and other safety topics.</w:t>
      </w:r>
    </w:p>
    <w:p w14:paraId="29349198" w14:textId="77777777" w:rsidR="00421476" w:rsidRDefault="00421476" w:rsidP="00421476">
      <w:pPr>
        <w:spacing w:after="0" w:line="240" w:lineRule="auto"/>
      </w:pPr>
    </w:p>
    <w:p w14:paraId="46451B64" w14:textId="7B9F4C07" w:rsidR="00421476" w:rsidRPr="003E1EE4" w:rsidRDefault="00421476" w:rsidP="00421476">
      <w:pPr>
        <w:spacing w:after="0" w:line="240" w:lineRule="auto"/>
      </w:pPr>
      <w:r w:rsidRPr="003E1EE4">
        <w:t>But there is another important part of the Initiative.</w:t>
      </w:r>
    </w:p>
    <w:p w14:paraId="174AFD5E" w14:textId="77777777" w:rsidR="00421476" w:rsidRDefault="00421476" w:rsidP="00421476">
      <w:pPr>
        <w:spacing w:after="0" w:line="240" w:lineRule="auto"/>
      </w:pPr>
    </w:p>
    <w:p w14:paraId="6438B49A" w14:textId="60C2412B" w:rsidR="00421476" w:rsidRPr="003E1EE4" w:rsidRDefault="00421476" w:rsidP="00421476">
      <w:pPr>
        <w:spacing w:after="0" w:line="240" w:lineRule="auto"/>
      </w:pPr>
      <w:r w:rsidRPr="003E1EE4">
        <w:t xml:space="preserve">Purchases help build a </w:t>
      </w:r>
      <w:r w:rsidRPr="003E1EE4">
        <w:rPr>
          <w:b/>
          <w:bCs/>
        </w:rPr>
        <w:t>Community SafetyNet</w:t>
      </w:r>
      <w:r w:rsidRPr="003E1EE4">
        <w:t>—a locally focused emergency fund intended to provide temporary assistance when an otherwise self-sufficient neighbor or household encounters a genuine, unexpected emergency.</w:t>
      </w:r>
    </w:p>
    <w:p w14:paraId="5A0B9704" w14:textId="77777777" w:rsidR="00421476" w:rsidRDefault="00421476" w:rsidP="00421476">
      <w:pPr>
        <w:spacing w:after="0" w:line="240" w:lineRule="auto"/>
      </w:pPr>
    </w:p>
    <w:p w14:paraId="6E7559A6" w14:textId="32E6C475" w:rsidR="00421476" w:rsidRPr="003E1EE4" w:rsidRDefault="00421476" w:rsidP="00421476">
      <w:pPr>
        <w:spacing w:after="0" w:line="240" w:lineRule="auto"/>
      </w:pPr>
      <w:r w:rsidRPr="003E1EE4">
        <w:t xml:space="preserve">The connection is made through a </w:t>
      </w:r>
      <w:r w:rsidRPr="003E1EE4">
        <w:rPr>
          <w:b/>
          <w:bCs/>
        </w:rPr>
        <w:t>Safety Code</w:t>
      </w:r>
      <w:r w:rsidRPr="003E1EE4">
        <w:t>.</w:t>
      </w:r>
    </w:p>
    <w:p w14:paraId="5B0E48FB" w14:textId="77777777" w:rsidR="00421476" w:rsidRDefault="00421476" w:rsidP="00421476">
      <w:pPr>
        <w:spacing w:after="0" w:line="240" w:lineRule="auto"/>
      </w:pPr>
    </w:p>
    <w:p w14:paraId="26FD301D" w14:textId="09AD5E7B" w:rsidR="00421476" w:rsidRPr="003E1EE4" w:rsidRDefault="00421476" w:rsidP="00421476">
      <w:pPr>
        <w:spacing w:after="0" w:line="240" w:lineRule="auto"/>
      </w:pPr>
      <w:r w:rsidRPr="003E1EE4">
        <w:t>Residents purchasing independently can simply use their ZIP Code as their Safety Code, helping connect designated purchase proceeds to their community.</w:t>
      </w:r>
    </w:p>
    <w:p w14:paraId="3FEF06DD" w14:textId="77777777" w:rsidR="00421476" w:rsidRDefault="00421476" w:rsidP="00421476">
      <w:pPr>
        <w:spacing w:after="0" w:line="240" w:lineRule="auto"/>
      </w:pPr>
    </w:p>
    <w:p w14:paraId="5A2B9749" w14:textId="4E12BD25" w:rsidR="00421476" w:rsidRPr="003E1EE4" w:rsidRDefault="00421476" w:rsidP="00421476">
      <w:pPr>
        <w:spacing w:after="0" w:line="240" w:lineRule="auto"/>
      </w:pPr>
      <w:r w:rsidRPr="003E1EE4">
        <w:t>Participating organizations may also receive a unique Safety Code.</w:t>
      </w:r>
    </w:p>
    <w:p w14:paraId="708EF83A" w14:textId="77777777" w:rsidR="00421476" w:rsidRDefault="00421476" w:rsidP="00421476">
      <w:pPr>
        <w:spacing w:after="0" w:line="240" w:lineRule="auto"/>
      </w:pPr>
    </w:p>
    <w:p w14:paraId="5557A1B0" w14:textId="4FE71EA1" w:rsidR="00421476" w:rsidRPr="003E1EE4" w:rsidRDefault="00421476" w:rsidP="00421476">
      <w:pPr>
        <w:spacing w:after="0" w:line="240" w:lineRule="auto"/>
      </w:pPr>
      <w:r w:rsidRPr="003E1EE4">
        <w:t xml:space="preserve">When a Partner’s unique Safety Code is used, </w:t>
      </w:r>
      <w:r w:rsidRPr="003E1EE4">
        <w:rPr>
          <w:b/>
          <w:bCs/>
        </w:rPr>
        <w:t>$10 from the purchase is allocated locally: $8 to the Community SafetyNet and $2 to the participating organization.</w:t>
      </w:r>
    </w:p>
    <w:p w14:paraId="1E0AA607" w14:textId="77777777" w:rsidR="00421476" w:rsidRDefault="00421476" w:rsidP="00421476">
      <w:pPr>
        <w:spacing w:after="0" w:line="240" w:lineRule="auto"/>
      </w:pPr>
    </w:p>
    <w:p w14:paraId="1DE2B26F" w14:textId="37D5BEEF" w:rsidR="00421476" w:rsidRPr="003E1EE4" w:rsidRDefault="00421476" w:rsidP="00421476">
      <w:pPr>
        <w:spacing w:after="0" w:line="240" w:lineRule="auto"/>
      </w:pPr>
      <w:r w:rsidRPr="003E1EE4">
        <w:t xml:space="preserve">A participating organization may also choose to direct its $2 share to the SafetyNet, allowing the full </w:t>
      </w:r>
      <w:r w:rsidRPr="003E1EE4">
        <w:rPr>
          <w:b/>
          <w:bCs/>
        </w:rPr>
        <w:t>$10</w:t>
      </w:r>
      <w:r w:rsidRPr="003E1EE4">
        <w:t xml:space="preserve"> to help build the local fund.</w:t>
      </w:r>
    </w:p>
    <w:p w14:paraId="466E07E0" w14:textId="77777777" w:rsidR="00421476" w:rsidRDefault="00421476" w:rsidP="00421476">
      <w:pPr>
        <w:spacing w:after="0" w:line="240" w:lineRule="auto"/>
      </w:pPr>
    </w:p>
    <w:p w14:paraId="212B7917" w14:textId="6A41368B" w:rsidR="00421476" w:rsidRDefault="00421476" w:rsidP="00421476">
      <w:pPr>
        <w:spacing w:after="0" w:line="240" w:lineRule="auto"/>
      </w:pPr>
      <w:r w:rsidRPr="003E1EE4">
        <w:t xml:space="preserve">Participation does </w:t>
      </w:r>
      <w:r>
        <w:t>NOT</w:t>
      </w:r>
      <w:r w:rsidRPr="003E1EE4">
        <w:t xml:space="preserve"> require businesses to stock products, process orders or collect money. </w:t>
      </w:r>
    </w:p>
    <w:p w14:paraId="4537D2EA" w14:textId="77777777" w:rsidR="00421476" w:rsidRDefault="00421476" w:rsidP="00421476">
      <w:pPr>
        <w:spacing w:after="0" w:line="240" w:lineRule="auto"/>
      </w:pPr>
    </w:p>
    <w:p w14:paraId="1CE40978" w14:textId="1BD13DAD" w:rsidR="00421476" w:rsidRPr="003E1EE4" w:rsidRDefault="00421476" w:rsidP="00421476">
      <w:pPr>
        <w:spacing w:after="0" w:line="240" w:lineRule="auto"/>
      </w:pPr>
      <w:r w:rsidRPr="003E1EE4">
        <w:t>Purchases take place online.</w:t>
      </w:r>
    </w:p>
    <w:p w14:paraId="5565D80C" w14:textId="77777777" w:rsidR="00421476" w:rsidRDefault="00421476" w:rsidP="00421476">
      <w:pPr>
        <w:spacing w:after="0" w:line="240" w:lineRule="auto"/>
      </w:pPr>
    </w:p>
    <w:p w14:paraId="14DD1BDE" w14:textId="471A29A1" w:rsidR="00CB30C6" w:rsidRDefault="00421476" w:rsidP="00421476">
      <w:pPr>
        <w:spacing w:after="0" w:line="240" w:lineRule="auto"/>
      </w:pPr>
      <w:r w:rsidRPr="003E1EE4">
        <w:t>For Chamber members, participation can be as simple as helping employees, customers and neighbors know the Initiative exists.</w:t>
      </w:r>
      <w:r w:rsidR="006765B5">
        <w:t xml:space="preserve"> </w:t>
      </w:r>
      <w:r w:rsidR="00CB30C6">
        <w:t>We’ve even ma</w:t>
      </w:r>
      <w:r w:rsidR="00146C82">
        <w:t>d</w:t>
      </w:r>
      <w:r w:rsidR="00CB30C6">
        <w:t>e it easy to spread the word with ready-to-use emails, social media posts, posters, and other materials available for download on the Bandana-Guide website.</w:t>
      </w:r>
    </w:p>
    <w:p w14:paraId="012BBFB2" w14:textId="77777777" w:rsidR="00421476" w:rsidRDefault="00421476" w:rsidP="00421476">
      <w:pPr>
        <w:spacing w:after="0" w:line="240" w:lineRule="auto"/>
      </w:pPr>
    </w:p>
    <w:p w14:paraId="452119BA" w14:textId="3F1E1C2D" w:rsidR="00421476" w:rsidRPr="003E1EE4" w:rsidRDefault="00421476" w:rsidP="00421476">
      <w:pPr>
        <w:spacing w:after="0" w:line="240" w:lineRule="auto"/>
      </w:pPr>
      <w:r w:rsidRPr="003E1EE4">
        <w:t>It’s another way local businesses can help strengthen the community they serve.</w:t>
      </w:r>
    </w:p>
    <w:p w14:paraId="08583520" w14:textId="77777777" w:rsidR="00421476" w:rsidRDefault="00421476" w:rsidP="00421476">
      <w:pPr>
        <w:spacing w:after="0" w:line="240" w:lineRule="auto"/>
        <w:rPr>
          <w:b/>
          <w:bCs/>
        </w:rPr>
      </w:pPr>
    </w:p>
    <w:p w14:paraId="21E4CCEA" w14:textId="0665BEDF" w:rsidR="00421476" w:rsidRPr="003E1EE4" w:rsidRDefault="00421476" w:rsidP="00421476">
      <w:pPr>
        <w:spacing w:after="0" w:line="240" w:lineRule="auto"/>
      </w:pPr>
      <w:r w:rsidRPr="003E1EE4">
        <w:rPr>
          <w:b/>
          <w:bCs/>
        </w:rPr>
        <w:t>Be Safer. Be Prepared. Help a Neighbor.</w:t>
      </w:r>
    </w:p>
    <w:p w14:paraId="43055DE8" w14:textId="77777777" w:rsidR="00421476" w:rsidRDefault="00421476" w:rsidP="00421476">
      <w:pPr>
        <w:spacing w:after="0" w:line="240" w:lineRule="auto"/>
      </w:pPr>
    </w:p>
    <w:p w14:paraId="6195E667" w14:textId="3AFACFDE" w:rsidR="00421476" w:rsidRPr="003E1EE4" w:rsidRDefault="00421476" w:rsidP="00421476">
      <w:pPr>
        <w:spacing w:after="0" w:line="240" w:lineRule="auto"/>
      </w:pPr>
      <w:r w:rsidRPr="003E1EE4">
        <w:t xml:space="preserve">Learn more at </w:t>
      </w:r>
      <w:hyperlink r:id="rId4" w:tgtFrame="_blank" w:history="1">
        <w:r w:rsidRPr="00421476">
          <w:rPr>
            <w:rStyle w:val="Hyperlink"/>
            <w:b/>
            <w:bCs/>
            <w:color w:val="0000FF"/>
          </w:rPr>
          <w:t>Bandana-Guide.com</w:t>
        </w:r>
      </w:hyperlink>
    </w:p>
    <w:p w14:paraId="1B71FC02" w14:textId="77777777" w:rsidR="001A1046" w:rsidRDefault="001A1046"/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476"/>
    <w:rsid w:val="00146C82"/>
    <w:rsid w:val="001A1046"/>
    <w:rsid w:val="00421476"/>
    <w:rsid w:val="00551838"/>
    <w:rsid w:val="006765B5"/>
    <w:rsid w:val="00A00FB4"/>
    <w:rsid w:val="00CB30C6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E24A5"/>
  <w15:chartTrackingRefBased/>
  <w15:docId w15:val="{4E2E0B59-2C2A-4585-8AF7-3431128B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476"/>
  </w:style>
  <w:style w:type="paragraph" w:styleId="Heading1">
    <w:name w:val="heading 1"/>
    <w:basedOn w:val="Normal"/>
    <w:next w:val="Normal"/>
    <w:link w:val="Heading1Char"/>
    <w:uiPriority w:val="9"/>
    <w:qFormat/>
    <w:rsid w:val="00421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4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4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4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47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47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47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47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47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47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47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47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47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47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47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47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47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4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4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4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4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4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147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dana-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4</cp:revision>
  <cp:lastPrinted>2026-09-24T23:14:00Z</cp:lastPrinted>
  <dcterms:created xsi:type="dcterms:W3CDTF">2026-09-24T22:39:00Z</dcterms:created>
  <dcterms:modified xsi:type="dcterms:W3CDTF">2026-09-25T22:04:00Z</dcterms:modified>
</cp:coreProperties>
</file>