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12D6F" w14:textId="3359D83B" w:rsidR="00B704BE" w:rsidRPr="00B704BE" w:rsidRDefault="00B704BE" w:rsidP="00B704BE">
      <w:pPr>
        <w:spacing w:after="0" w:line="240" w:lineRule="auto"/>
        <w:rPr>
          <w:b/>
          <w:bCs/>
          <w:u w:val="single"/>
        </w:rPr>
      </w:pPr>
      <w:r w:rsidRPr="00B704BE">
        <w:rPr>
          <w:b/>
          <w:bCs/>
          <w:u w:val="single"/>
        </w:rPr>
        <w:t>COMMUNITY-FACING EMAIL — FULL VERSION</w:t>
      </w:r>
    </w:p>
    <w:p w14:paraId="798C302C" w14:textId="77777777" w:rsidR="00B704BE" w:rsidRDefault="00B704BE" w:rsidP="00B704BE">
      <w:pPr>
        <w:spacing w:after="0" w:line="240" w:lineRule="auto"/>
        <w:rPr>
          <w:b/>
          <w:bCs/>
        </w:rPr>
      </w:pPr>
    </w:p>
    <w:p w14:paraId="14AC1492" w14:textId="77777777" w:rsidR="00B704BE" w:rsidRDefault="00B704BE" w:rsidP="00B704BE">
      <w:pPr>
        <w:spacing w:after="0" w:line="240" w:lineRule="auto"/>
        <w:rPr>
          <w:b/>
          <w:bCs/>
        </w:rPr>
      </w:pPr>
    </w:p>
    <w:p w14:paraId="4DAA0D8B" w14:textId="77777777" w:rsidR="00B704BE" w:rsidRDefault="00B704BE" w:rsidP="00B704BE">
      <w:pPr>
        <w:spacing w:after="0" w:line="240" w:lineRule="auto"/>
        <w:rPr>
          <w:b/>
          <w:bCs/>
        </w:rPr>
      </w:pPr>
    </w:p>
    <w:p w14:paraId="2F60FEC0" w14:textId="77777777" w:rsidR="00B704BE" w:rsidRDefault="00B704BE" w:rsidP="00B704BE">
      <w:pPr>
        <w:spacing w:after="0" w:line="240" w:lineRule="auto"/>
        <w:rPr>
          <w:b/>
          <w:bCs/>
        </w:rPr>
      </w:pPr>
    </w:p>
    <w:p w14:paraId="10B8D9BD" w14:textId="0FD66803" w:rsidR="00B704BE" w:rsidRPr="003E1EE4" w:rsidRDefault="00B704BE" w:rsidP="00B704BE">
      <w:pPr>
        <w:spacing w:after="0" w:line="240" w:lineRule="auto"/>
        <w:rPr>
          <w:b/>
          <w:bCs/>
        </w:rPr>
      </w:pPr>
      <w:r w:rsidRPr="003E1EE4">
        <w:rPr>
          <w:b/>
          <w:bCs/>
        </w:rPr>
        <w:t>A Simple Idea for a Safer, Stronger Community</w:t>
      </w:r>
    </w:p>
    <w:p w14:paraId="7721C108" w14:textId="77777777" w:rsidR="00B704BE" w:rsidRDefault="00B704BE" w:rsidP="00B704BE">
      <w:pPr>
        <w:spacing w:after="0" w:line="240" w:lineRule="auto"/>
      </w:pPr>
    </w:p>
    <w:p w14:paraId="1E85D60B" w14:textId="18C921C8" w:rsidR="00B704BE" w:rsidRPr="003E1EE4" w:rsidRDefault="00B704BE" w:rsidP="00B704BE">
      <w:pPr>
        <w:spacing w:after="0" w:line="240" w:lineRule="auto"/>
      </w:pPr>
      <w:r w:rsidRPr="003E1EE4">
        <w:t>Our Chamber believes strong communities are built when businesses, organizations and neighbors work together.</w:t>
      </w:r>
    </w:p>
    <w:p w14:paraId="7D3C65C3" w14:textId="77777777" w:rsidR="00B704BE" w:rsidRDefault="00B704BE" w:rsidP="00B704BE">
      <w:pPr>
        <w:spacing w:after="0" w:line="240" w:lineRule="auto"/>
      </w:pPr>
    </w:p>
    <w:p w14:paraId="0F71282F" w14:textId="64F745C4" w:rsidR="00B704BE" w:rsidRPr="003E1EE4" w:rsidRDefault="00B704BE" w:rsidP="00B704BE">
      <w:pPr>
        <w:spacing w:after="0" w:line="240" w:lineRule="auto"/>
      </w:pPr>
      <w:r w:rsidRPr="003E1EE4">
        <w:t xml:space="preserve">That’s why we’d like to introduce the </w:t>
      </w:r>
      <w:r w:rsidRPr="003E1EE4">
        <w:rPr>
          <w:b/>
          <w:bCs/>
        </w:rPr>
        <w:t>Bandana-Guide Community Safety Initiative</w:t>
      </w:r>
      <w:r w:rsidRPr="003E1EE4">
        <w:t>.</w:t>
      </w:r>
    </w:p>
    <w:p w14:paraId="03CEDA0F" w14:textId="77777777" w:rsidR="00B704BE" w:rsidRDefault="00B704BE" w:rsidP="00B704BE">
      <w:pPr>
        <w:spacing w:after="0" w:line="240" w:lineRule="auto"/>
      </w:pPr>
    </w:p>
    <w:p w14:paraId="031F51CB" w14:textId="1118E9D2" w:rsidR="00B704BE" w:rsidRPr="003E1EE4" w:rsidRDefault="00B704BE" w:rsidP="00B704BE">
      <w:pPr>
        <w:spacing w:after="0" w:line="240" w:lineRule="auto"/>
      </w:pPr>
      <w:r w:rsidRPr="003E1EE4">
        <w:t>The Initiative combines practical safety education with a simple neighbor-helping-neighbor concept.</w:t>
      </w:r>
    </w:p>
    <w:p w14:paraId="03AE7536" w14:textId="77777777" w:rsidR="00B704BE" w:rsidRDefault="00B704BE" w:rsidP="00B704BE">
      <w:pPr>
        <w:spacing w:after="0" w:line="240" w:lineRule="auto"/>
      </w:pPr>
    </w:p>
    <w:p w14:paraId="63918D7E" w14:textId="319030D7" w:rsidR="00B704BE" w:rsidRPr="003E1EE4" w:rsidRDefault="00B704BE" w:rsidP="00B704BE">
      <w:pPr>
        <w:spacing w:after="0" w:line="240" w:lineRule="auto"/>
      </w:pPr>
      <w:r w:rsidRPr="003E1EE4">
        <w:t>Safety Bandana-Guides are portable emergency reference tools designed to keep important safety information ready at hand when it may be needed most.</w:t>
      </w:r>
    </w:p>
    <w:p w14:paraId="0293EC79" w14:textId="77777777" w:rsidR="00B704BE" w:rsidRDefault="00B704BE" w:rsidP="00B704BE">
      <w:pPr>
        <w:spacing w:after="0" w:line="240" w:lineRule="auto"/>
      </w:pPr>
    </w:p>
    <w:p w14:paraId="61EE162E" w14:textId="56D34892" w:rsidR="00B704BE" w:rsidRPr="003E1EE4" w:rsidRDefault="00B704BE" w:rsidP="00B704BE">
      <w:pPr>
        <w:spacing w:after="0" w:line="240" w:lineRule="auto"/>
      </w:pPr>
      <w:r w:rsidRPr="003E1EE4">
        <w:t>Topics include First Aid, Home Safety &amp; Protection, Personal Safety &amp; Defense, Vehicle Safety &amp; Roadside Repair, Water Safety, Wilderness Survival and more.</w:t>
      </w:r>
    </w:p>
    <w:p w14:paraId="5885BE8A" w14:textId="77777777" w:rsidR="00B704BE" w:rsidRDefault="00B704BE" w:rsidP="00B704BE">
      <w:pPr>
        <w:spacing w:after="0" w:line="240" w:lineRule="auto"/>
      </w:pPr>
    </w:p>
    <w:p w14:paraId="05D5D9C7" w14:textId="7FE392DA" w:rsidR="00B704BE" w:rsidRPr="003E1EE4" w:rsidRDefault="00B704BE" w:rsidP="00B704BE">
      <w:pPr>
        <w:spacing w:after="0" w:line="240" w:lineRule="auto"/>
      </w:pPr>
      <w:r w:rsidRPr="003E1EE4">
        <w:t xml:space="preserve">Every purchase can also help strengthen a </w:t>
      </w:r>
      <w:r w:rsidRPr="003E1EE4">
        <w:rPr>
          <w:b/>
          <w:bCs/>
        </w:rPr>
        <w:t>Community SafetyNet</w:t>
      </w:r>
      <w:r w:rsidRPr="003E1EE4">
        <w:t>—a locally focused emergency fund designed to provide temporary assistance to neighbors facing genuine, unexpected emergencies.</w:t>
      </w:r>
    </w:p>
    <w:p w14:paraId="73D736EA" w14:textId="77777777" w:rsidR="00B704BE" w:rsidRDefault="00B704BE" w:rsidP="00B704BE">
      <w:pPr>
        <w:spacing w:after="0" w:line="240" w:lineRule="auto"/>
        <w:rPr>
          <w:b/>
          <w:bCs/>
        </w:rPr>
      </w:pPr>
    </w:p>
    <w:p w14:paraId="245201F1" w14:textId="3E644250" w:rsidR="00B704BE" w:rsidRPr="00B704BE" w:rsidRDefault="00B704BE" w:rsidP="00B704BE">
      <w:pPr>
        <w:spacing w:after="0" w:line="240" w:lineRule="auto"/>
        <w:rPr>
          <w:b/>
          <w:bCs/>
        </w:rPr>
      </w:pPr>
      <w:r w:rsidRPr="003E1EE4">
        <w:rPr>
          <w:b/>
          <w:bCs/>
        </w:rPr>
        <w:t>How does your purchase know which community to help?</w:t>
      </w:r>
      <w:r>
        <w:rPr>
          <w:b/>
          <w:bCs/>
        </w:rPr>
        <w:t xml:space="preserve"> </w:t>
      </w:r>
      <w:r w:rsidRPr="003E1EE4">
        <w:t xml:space="preserve">Your </w:t>
      </w:r>
      <w:r w:rsidRPr="003E1EE4">
        <w:rPr>
          <w:b/>
          <w:bCs/>
        </w:rPr>
        <w:t>Safety Code</w:t>
      </w:r>
      <w:r w:rsidRPr="003E1EE4">
        <w:t>.</w:t>
      </w:r>
    </w:p>
    <w:p w14:paraId="630ED837" w14:textId="77777777" w:rsidR="00B704BE" w:rsidRDefault="00B704BE" w:rsidP="00B704BE">
      <w:pPr>
        <w:spacing w:after="0" w:line="240" w:lineRule="auto"/>
      </w:pPr>
    </w:p>
    <w:p w14:paraId="79214181" w14:textId="2750D52D" w:rsidR="00B704BE" w:rsidRPr="003E1EE4" w:rsidRDefault="00B704BE" w:rsidP="00B704BE">
      <w:pPr>
        <w:spacing w:after="0" w:line="240" w:lineRule="auto"/>
      </w:pPr>
      <w:r w:rsidRPr="003E1EE4">
        <w:t>When purchasing independently, simply enter your ZIP Code as your Safety Code. That connects designated purchase proceeds with your local community.</w:t>
      </w:r>
    </w:p>
    <w:p w14:paraId="7C58A3AB" w14:textId="77777777" w:rsidR="00B704BE" w:rsidRDefault="00B704BE" w:rsidP="00B704BE">
      <w:pPr>
        <w:spacing w:after="0" w:line="240" w:lineRule="auto"/>
      </w:pPr>
    </w:p>
    <w:p w14:paraId="0BDAF298" w14:textId="4B89B103" w:rsidR="00B704BE" w:rsidRPr="003E1EE4" w:rsidRDefault="00B704BE" w:rsidP="00B704BE">
      <w:pPr>
        <w:spacing w:after="0" w:line="240" w:lineRule="auto"/>
      </w:pPr>
      <w:r w:rsidRPr="003E1EE4">
        <w:t>It’s a simple idea:</w:t>
      </w:r>
    </w:p>
    <w:p w14:paraId="5F5DE487" w14:textId="77777777" w:rsidR="00B704BE" w:rsidRDefault="00B704BE" w:rsidP="00B704BE">
      <w:pPr>
        <w:spacing w:after="0" w:line="240" w:lineRule="auto"/>
        <w:rPr>
          <w:b/>
          <w:bCs/>
        </w:rPr>
      </w:pPr>
    </w:p>
    <w:p w14:paraId="69996717" w14:textId="6F8BC051" w:rsidR="00B704BE" w:rsidRPr="003E1EE4" w:rsidRDefault="00B704BE" w:rsidP="00B704BE">
      <w:pPr>
        <w:spacing w:after="0" w:line="240" w:lineRule="auto"/>
      </w:pPr>
      <w:r w:rsidRPr="003E1EE4">
        <w:rPr>
          <w:b/>
          <w:bCs/>
        </w:rPr>
        <w:t>Become better prepared.</w:t>
      </w:r>
      <w:r w:rsidRPr="003E1EE4">
        <w:rPr>
          <w:rFonts w:ascii="MS Gothic" w:eastAsia="MS Gothic" w:hAnsi="MS Gothic" w:cs="MS Gothic" w:hint="eastAsia"/>
          <w:b/>
          <w:bCs/>
        </w:rPr>
        <w:t> </w:t>
      </w:r>
      <w:r w:rsidRPr="003E1EE4">
        <w:rPr>
          <w:b/>
          <w:bCs/>
        </w:rPr>
        <w:t>Help build your community</w:t>
      </w:r>
      <w:r w:rsidRPr="003E1EE4">
        <w:rPr>
          <w:rFonts w:cs="Arial"/>
          <w:b/>
          <w:bCs/>
        </w:rPr>
        <w:t>’</w:t>
      </w:r>
      <w:r w:rsidRPr="003E1EE4">
        <w:rPr>
          <w:b/>
          <w:bCs/>
        </w:rPr>
        <w:t>s SafetyNet.</w:t>
      </w:r>
      <w:r w:rsidRPr="003E1EE4">
        <w:rPr>
          <w:rFonts w:ascii="MS Gothic" w:eastAsia="MS Gothic" w:hAnsi="MS Gothic" w:cs="MS Gothic" w:hint="eastAsia"/>
          <w:b/>
          <w:bCs/>
        </w:rPr>
        <w:t> </w:t>
      </w:r>
      <w:r w:rsidRPr="003E1EE4">
        <w:rPr>
          <w:b/>
          <w:bCs/>
        </w:rPr>
        <w:t>Help catch a neighbor when an unexpected emergency knocks them off balance.</w:t>
      </w:r>
    </w:p>
    <w:p w14:paraId="2D08F9D8" w14:textId="77777777" w:rsidR="00B704BE" w:rsidRDefault="00B704BE" w:rsidP="00B704BE">
      <w:pPr>
        <w:spacing w:after="0" w:line="240" w:lineRule="auto"/>
      </w:pPr>
    </w:p>
    <w:p w14:paraId="3D14CE33" w14:textId="3014E7AF" w:rsidR="00B704BE" w:rsidRPr="003E1EE4" w:rsidRDefault="00B704BE" w:rsidP="00B704BE">
      <w:pPr>
        <w:spacing w:after="0" w:line="240" w:lineRule="auto"/>
      </w:pPr>
      <w:r w:rsidRPr="003E1EE4">
        <w:t xml:space="preserve">Learn more at </w:t>
      </w:r>
      <w:hyperlink r:id="rId4" w:tgtFrame="_blank" w:history="1">
        <w:r w:rsidRPr="00B704BE">
          <w:rPr>
            <w:rStyle w:val="Hyperlink"/>
            <w:b/>
            <w:bCs/>
            <w:color w:val="0000FF"/>
          </w:rPr>
          <w:t>Bandana-Guide.com</w:t>
        </w:r>
      </w:hyperlink>
    </w:p>
    <w:p w14:paraId="62374322" w14:textId="77777777" w:rsidR="00B704BE" w:rsidRDefault="00B704BE" w:rsidP="00B704BE">
      <w:pPr>
        <w:spacing w:after="0" w:line="240" w:lineRule="auto"/>
      </w:pPr>
    </w:p>
    <w:p w14:paraId="0BF2BD67" w14:textId="77777777" w:rsidR="001A1046" w:rsidRDefault="001A1046"/>
    <w:sectPr w:rsidR="001A10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4BE"/>
    <w:rsid w:val="001A1046"/>
    <w:rsid w:val="00551838"/>
    <w:rsid w:val="00A00FB4"/>
    <w:rsid w:val="00B704BE"/>
    <w:rsid w:val="00E2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6FC3C"/>
  <w15:chartTrackingRefBased/>
  <w15:docId w15:val="{BDBF21D5-CC53-47C1-A0A2-B88D82A43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04BE"/>
  </w:style>
  <w:style w:type="paragraph" w:styleId="Heading1">
    <w:name w:val="heading 1"/>
    <w:basedOn w:val="Normal"/>
    <w:next w:val="Normal"/>
    <w:link w:val="Heading1Char"/>
    <w:uiPriority w:val="9"/>
    <w:qFormat/>
    <w:rsid w:val="00B704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04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04B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04B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04B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04B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04B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04B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04B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04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04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04B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04B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04B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04B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04B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04B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04B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04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04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04B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04B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04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04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04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04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4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4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04B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04B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andana-guid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Reservations</dc:creator>
  <cp:keywords/>
  <dc:description/>
  <cp:lastModifiedBy>Reservations</cp:lastModifiedBy>
  <cp:revision>1</cp:revision>
  <dcterms:created xsi:type="dcterms:W3CDTF">2026-09-24T23:33:00Z</dcterms:created>
  <dcterms:modified xsi:type="dcterms:W3CDTF">2026-09-24T23:41:00Z</dcterms:modified>
</cp:coreProperties>
</file>